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BCBC" w14:textId="77777777" w:rsidR="00874943" w:rsidRDefault="00874943" w:rsidP="00776EE4">
      <w:pPr>
        <w:rPr>
          <w:rFonts w:eastAsia="Times New Roman" w:cstheme="minorHAnsi"/>
        </w:rPr>
      </w:pPr>
    </w:p>
    <w:p w14:paraId="4A2EFDEC" w14:textId="4B15B94F" w:rsidR="00481B15" w:rsidRPr="00343580" w:rsidRDefault="000B02DE" w:rsidP="00776EE4">
      <w:pPr>
        <w:jc w:val="right"/>
        <w:rPr>
          <w:rFonts w:eastAsia="Times New Roman" w:cstheme="minorHAnsi"/>
          <w:sz w:val="22"/>
          <w:szCs w:val="22"/>
        </w:rPr>
      </w:pPr>
      <w:r w:rsidRPr="00343580">
        <w:rPr>
          <w:rFonts w:eastAsia="Times New Roman" w:cstheme="minorHAnsi"/>
          <w:sz w:val="22"/>
          <w:szCs w:val="22"/>
        </w:rPr>
        <w:t>February 2</w:t>
      </w:r>
      <w:r w:rsidR="00117E7A">
        <w:rPr>
          <w:rFonts w:eastAsia="Times New Roman" w:cstheme="minorHAnsi"/>
          <w:sz w:val="22"/>
          <w:szCs w:val="22"/>
        </w:rPr>
        <w:t>2</w:t>
      </w:r>
      <w:r w:rsidRPr="00343580">
        <w:rPr>
          <w:rFonts w:eastAsia="Times New Roman" w:cstheme="minorHAnsi"/>
          <w:sz w:val="22"/>
          <w:szCs w:val="22"/>
        </w:rPr>
        <w:t>, 2023</w:t>
      </w:r>
      <w:r w:rsidRPr="00343580">
        <w:rPr>
          <w:rFonts w:eastAsia="Times New Roman" w:cstheme="minorHAnsi"/>
          <w:sz w:val="22"/>
          <w:szCs w:val="22"/>
        </w:rPr>
        <w:br/>
      </w:r>
    </w:p>
    <w:p w14:paraId="00CBFE20" w14:textId="77777777" w:rsidR="000B02DE" w:rsidRPr="00343580" w:rsidRDefault="000B02DE" w:rsidP="000B02DE">
      <w:pPr>
        <w:rPr>
          <w:rFonts w:cstheme="minorHAnsi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Toronto and East York Community Council</w:t>
      </w:r>
    </w:p>
    <w:p w14:paraId="2CE0C986" w14:textId="77777777" w:rsidR="000B02DE" w:rsidRPr="00343580" w:rsidRDefault="000B02DE" w:rsidP="000B02DE">
      <w:pPr>
        <w:rPr>
          <w:rFonts w:cstheme="minorHAnsi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City Hall, Committee Room 1</w:t>
      </w:r>
    </w:p>
    <w:p w14:paraId="469FE07D" w14:textId="77777777" w:rsidR="000B02DE" w:rsidRPr="00343580" w:rsidRDefault="000B02DE" w:rsidP="000B02DE">
      <w:pPr>
        <w:rPr>
          <w:rFonts w:cstheme="minorHAnsi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100 Queen St W </w:t>
      </w:r>
    </w:p>
    <w:p w14:paraId="7E73F356" w14:textId="40288B55" w:rsidR="000B02DE" w:rsidRPr="00343580" w:rsidRDefault="000B02DE" w:rsidP="000B02DE">
      <w:pPr>
        <w:rPr>
          <w:rFonts w:cstheme="minorHAnsi"/>
          <w:color w:val="000000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Toronto ON M5H 2N2</w:t>
      </w:r>
    </w:p>
    <w:p w14:paraId="04FA22D2" w14:textId="0B168B9D" w:rsidR="000B02DE" w:rsidRPr="00343580" w:rsidRDefault="000B02DE" w:rsidP="000B02DE">
      <w:pPr>
        <w:rPr>
          <w:rFonts w:cstheme="minorHAnsi"/>
          <w:color w:val="000000"/>
          <w:sz w:val="23"/>
          <w:szCs w:val="23"/>
          <w:lang w:eastAsia="en-CA"/>
        </w:rPr>
      </w:pPr>
    </w:p>
    <w:p w14:paraId="7AF6B7C9" w14:textId="6357910A" w:rsidR="000B02DE" w:rsidRPr="00343580" w:rsidRDefault="000B02DE" w:rsidP="000B02DE">
      <w:pPr>
        <w:jc w:val="center"/>
        <w:rPr>
          <w:rFonts w:cstheme="minorHAnsi"/>
          <w:color w:val="000000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Re: Motion to Create a Sub-Committee on Metrolinx Ontario Line Construction</w:t>
      </w:r>
    </w:p>
    <w:p w14:paraId="79AB6020" w14:textId="77777777" w:rsidR="000B02DE" w:rsidRPr="00343580" w:rsidRDefault="000B02DE" w:rsidP="000B02DE">
      <w:pPr>
        <w:rPr>
          <w:rFonts w:cstheme="minorHAnsi"/>
          <w:sz w:val="23"/>
          <w:szCs w:val="23"/>
          <w:lang w:eastAsia="en-CA"/>
        </w:rPr>
      </w:pPr>
    </w:p>
    <w:p w14:paraId="3E93937A" w14:textId="77777777" w:rsidR="000B02DE" w:rsidRPr="00343580" w:rsidRDefault="000B02DE" w:rsidP="000B02DE">
      <w:pPr>
        <w:rPr>
          <w:rFonts w:cstheme="minorHAnsi"/>
          <w:sz w:val="23"/>
          <w:szCs w:val="23"/>
          <w:lang w:eastAsia="en-CA"/>
        </w:rPr>
      </w:pPr>
      <w:r w:rsidRPr="00343580">
        <w:rPr>
          <w:rFonts w:cstheme="minorHAnsi"/>
          <w:color w:val="000000"/>
          <w:sz w:val="23"/>
          <w:szCs w:val="23"/>
          <w:lang w:eastAsia="en-CA"/>
        </w:rPr>
        <w:t>Dear Chair and Members,</w:t>
      </w:r>
    </w:p>
    <w:p w14:paraId="66F386A8" w14:textId="2781C3EF" w:rsidR="00481B15" w:rsidRPr="00343580" w:rsidRDefault="00481B15" w:rsidP="004451CA">
      <w:pPr>
        <w:rPr>
          <w:rFonts w:eastAsia="Times New Roman" w:cstheme="minorHAnsi"/>
          <w:sz w:val="23"/>
          <w:szCs w:val="23"/>
        </w:rPr>
      </w:pPr>
    </w:p>
    <w:p w14:paraId="0052E63C" w14:textId="1701B47A" w:rsidR="00776EE4" w:rsidRPr="00343580" w:rsidRDefault="00776EE4" w:rsidP="00776EE4">
      <w:pPr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On behalf of the Federation of South Toronto Residents Association (FoSTRA), I am writing to support the motion by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Councillors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Ausma</w:t>
      </w:r>
      <w:proofErr w:type="spellEnd"/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Malik, Chris Moise and Paula Fletcher to strike a Subcommittee on Metrolinx’s Ontario Line Construction.</w:t>
      </w:r>
      <w:r w:rsidR="00305673" w:rsidRPr="00305673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305673" w:rsidRPr="00305673">
        <w:rPr>
          <w:rFonts w:ascii="Calibri" w:hAnsi="Calibri" w:cs="Calibri"/>
          <w:color w:val="000000"/>
          <w:sz w:val="23"/>
          <w:szCs w:val="23"/>
        </w:rPr>
        <w:t>City staff should be made available to the Subcommittee as necessary to explore issues that may arise.</w:t>
      </w:r>
    </w:p>
    <w:p w14:paraId="07572DE5" w14:textId="77777777" w:rsidR="00776EE4" w:rsidRPr="00343580" w:rsidRDefault="00776EE4" w:rsidP="00776EE4">
      <w:pPr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</w:p>
    <w:p w14:paraId="3688501C" w14:textId="1E27DDE2" w:rsidR="00776EE4" w:rsidRPr="00343580" w:rsidRDefault="00776EE4" w:rsidP="00776EE4">
      <w:p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FoSTRA is a federation that currently represents 2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3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residents’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associations in the five downtown Wards – Wards 4, 9, 10, 11 and 13 – i.e., thousands of Toronto’s citizens. We have become increasingly concerned about the </w:t>
      </w:r>
      <w:r w:rsidR="00343580"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reported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lack of </w:t>
      </w:r>
      <w:r w:rsidR="00343580"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meaningful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consultation by Metrolinx on:</w:t>
      </w:r>
    </w:p>
    <w:p w14:paraId="26760094" w14:textId="77777777" w:rsidR="00776EE4" w:rsidRPr="00343580" w:rsidRDefault="00776EE4" w:rsidP="00776EE4">
      <w:p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</w:p>
    <w:p w14:paraId="18010416" w14:textId="4C61C315" w:rsidR="00776EE4" w:rsidRPr="00343580" w:rsidRDefault="00776EE4" w:rsidP="00776EE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The land that may potential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ly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be expropriated and developed along the Ontario Line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.</w:t>
      </w:r>
    </w:p>
    <w:p w14:paraId="7A067D0E" w14:textId="2DEBDBF3" w:rsidR="00776EE4" w:rsidRPr="00343580" w:rsidRDefault="00776EE4" w:rsidP="00776EE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The locations and proposed developments surrounding the proposed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stations.</w:t>
      </w:r>
    </w:p>
    <w:p w14:paraId="65F883B6" w14:textId="5D85D33F" w:rsidR="00776EE4" w:rsidRPr="00343580" w:rsidRDefault="00776EE4" w:rsidP="00776EE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The failure of Metrolinx to reconvene its Community Liaison Committees for over a year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.</w:t>
      </w:r>
    </w:p>
    <w:p w14:paraId="09E1C040" w14:textId="7205F0D3" w:rsidR="00776EE4" w:rsidRPr="00343580" w:rsidRDefault="00776EE4" w:rsidP="00776EE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The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sidelining of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communities who refused to sign Metrolinx’s highly restrictive non-disclosure agreements (NDAs)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.</w:t>
      </w:r>
    </w:p>
    <w:p w14:paraId="349916A4" w14:textId="68F4BFCB" w:rsidR="00776EE4" w:rsidRPr="00343580" w:rsidRDefault="00776EE4" w:rsidP="00776EE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3"/>
          <w:szCs w:val="23"/>
          <w:shd w:val="clear" w:color="auto" w:fill="FFFFFF"/>
        </w:rPr>
      </w:pP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The 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reluctance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 xml:space="preserve"> to seriously consider alternative locations for stations along the Ontario Line</w:t>
      </w:r>
      <w:r w:rsidRPr="00343580">
        <w:rPr>
          <w:rFonts w:eastAsia="Times New Roman" w:cstheme="minorHAnsi"/>
          <w:color w:val="222222"/>
          <w:sz w:val="23"/>
          <w:szCs w:val="23"/>
          <w:shd w:val="clear" w:color="auto" w:fill="FFFFFF"/>
        </w:rPr>
        <w:t>.</w:t>
      </w:r>
    </w:p>
    <w:p w14:paraId="70065EAD" w14:textId="77777777" w:rsidR="00776EE4" w:rsidRPr="00343580" w:rsidRDefault="00776EE4" w:rsidP="00776EE4">
      <w:pPr>
        <w:shd w:val="clear" w:color="auto" w:fill="FFFFFF"/>
        <w:rPr>
          <w:rFonts w:eastAsia="Times New Roman" w:cstheme="minorHAnsi"/>
          <w:iCs/>
          <w:color w:val="222222"/>
          <w:sz w:val="23"/>
          <w:szCs w:val="23"/>
        </w:rPr>
      </w:pPr>
    </w:p>
    <w:p w14:paraId="3F6B0F87" w14:textId="1D4DDEC3" w:rsidR="00776EE4" w:rsidRPr="00343580" w:rsidRDefault="00776EE4" w:rsidP="00776EE4">
      <w:pPr>
        <w:shd w:val="clear" w:color="auto" w:fill="FFFFFF"/>
        <w:rPr>
          <w:rFonts w:eastAsia="Times New Roman" w:cstheme="minorHAnsi"/>
          <w:iCs/>
          <w:color w:val="222222"/>
          <w:sz w:val="23"/>
          <w:szCs w:val="23"/>
        </w:rPr>
      </w:pPr>
      <w:r w:rsidRPr="00343580">
        <w:rPr>
          <w:rFonts w:eastAsia="Times New Roman" w:cstheme="minorHAnsi"/>
          <w:iCs/>
          <w:color w:val="222222"/>
          <w:sz w:val="23"/>
          <w:szCs w:val="23"/>
        </w:rPr>
        <w:t xml:space="preserve">To address the above issues </w:t>
      </w:r>
      <w:r w:rsidRPr="00343580">
        <w:rPr>
          <w:rFonts w:eastAsia="Times New Roman" w:cstheme="minorHAnsi"/>
          <w:iCs/>
          <w:color w:val="222222"/>
          <w:sz w:val="23"/>
          <w:szCs w:val="23"/>
        </w:rPr>
        <w:t xml:space="preserve">in a transparent and constructive fashion, </w:t>
      </w:r>
      <w:r w:rsidRPr="00343580">
        <w:rPr>
          <w:rFonts w:eastAsia="Times New Roman" w:cstheme="minorHAnsi"/>
          <w:iCs/>
          <w:color w:val="222222"/>
          <w:sz w:val="23"/>
          <w:szCs w:val="23"/>
        </w:rPr>
        <w:t>and provide a means of reporting to City Council, FoSTRA endorses the creation of an Ontario Line Construction Subcommittee of the TEYCC.</w:t>
      </w:r>
    </w:p>
    <w:p w14:paraId="4E2CF125" w14:textId="77777777" w:rsidR="00481B15" w:rsidRPr="00343580" w:rsidRDefault="00481B15" w:rsidP="004451CA">
      <w:pPr>
        <w:rPr>
          <w:rFonts w:eastAsia="Times New Roman" w:cstheme="minorHAnsi"/>
          <w:sz w:val="23"/>
          <w:szCs w:val="23"/>
        </w:rPr>
      </w:pPr>
    </w:p>
    <w:p w14:paraId="1B8E9D1F" w14:textId="07D018EF" w:rsidR="004451CA" w:rsidRPr="00343580" w:rsidRDefault="003A3068" w:rsidP="004451CA">
      <w:pPr>
        <w:rPr>
          <w:rFonts w:eastAsia="Times New Roman" w:cstheme="minorHAnsi"/>
          <w:sz w:val="23"/>
          <w:szCs w:val="23"/>
        </w:rPr>
      </w:pPr>
      <w:r w:rsidRPr="00343580">
        <w:rPr>
          <w:rFonts w:eastAsia="Times New Roman" w:cstheme="minorHAnsi"/>
          <w:sz w:val="23"/>
          <w:szCs w:val="23"/>
        </w:rPr>
        <w:t>Sincerely yours,</w:t>
      </w:r>
    </w:p>
    <w:p w14:paraId="7FAF0FD4" w14:textId="0E7E6F5C" w:rsidR="003A3068" w:rsidRPr="00343580" w:rsidRDefault="003A3068" w:rsidP="004451CA">
      <w:pPr>
        <w:rPr>
          <w:rFonts w:eastAsia="Times New Roman" w:cstheme="minorHAnsi"/>
          <w:sz w:val="23"/>
          <w:szCs w:val="23"/>
        </w:rPr>
      </w:pPr>
      <w:r w:rsidRPr="00343580">
        <w:rPr>
          <w:rFonts w:eastAsia="Times New Roman" w:cstheme="minorHAnsi"/>
          <w:noProof/>
          <w:sz w:val="23"/>
          <w:szCs w:val="23"/>
        </w:rPr>
        <w:drawing>
          <wp:inline distT="0" distB="0" distL="0" distR="0" wp14:anchorId="50207531" wp14:editId="01D1DE24">
            <wp:extent cx="1112876" cy="529941"/>
            <wp:effectExtent l="0" t="0" r="508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99" cy="5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9C027" w14:textId="199EE475" w:rsidR="003A3068" w:rsidRPr="00343580" w:rsidRDefault="003A3068" w:rsidP="004451CA">
      <w:pPr>
        <w:rPr>
          <w:rFonts w:eastAsia="Times New Roman" w:cstheme="minorHAnsi"/>
          <w:sz w:val="23"/>
          <w:szCs w:val="23"/>
        </w:rPr>
      </w:pPr>
      <w:r w:rsidRPr="00343580">
        <w:rPr>
          <w:rFonts w:eastAsia="Times New Roman" w:cstheme="minorHAnsi"/>
          <w:sz w:val="23"/>
          <w:szCs w:val="23"/>
        </w:rPr>
        <w:t>Rick Green</w:t>
      </w:r>
    </w:p>
    <w:p w14:paraId="3C14A51F" w14:textId="0781D417" w:rsidR="003A3068" w:rsidRPr="00343580" w:rsidRDefault="003A3068" w:rsidP="004451CA">
      <w:pPr>
        <w:rPr>
          <w:rFonts w:eastAsia="Times New Roman" w:cstheme="minorHAnsi"/>
          <w:sz w:val="23"/>
          <w:szCs w:val="23"/>
        </w:rPr>
      </w:pPr>
      <w:r w:rsidRPr="00343580">
        <w:rPr>
          <w:rFonts w:eastAsia="Times New Roman" w:cstheme="minorHAnsi"/>
          <w:sz w:val="23"/>
          <w:szCs w:val="23"/>
        </w:rPr>
        <w:t>Chair</w:t>
      </w:r>
    </w:p>
    <w:p w14:paraId="402BB109" w14:textId="1539422D" w:rsidR="00861CA8" w:rsidRPr="00343580" w:rsidRDefault="000B02DE">
      <w:pPr>
        <w:rPr>
          <w:rFonts w:eastAsia="Times New Roman" w:cstheme="minorHAnsi"/>
          <w:sz w:val="23"/>
          <w:szCs w:val="23"/>
          <w:lang w:val="en-US"/>
        </w:rPr>
      </w:pPr>
      <w:hyperlink r:id="rId8" w:history="1">
        <w:r w:rsidRPr="00343580">
          <w:rPr>
            <w:rStyle w:val="Hyperlink"/>
            <w:rFonts w:eastAsia="Times New Roman" w:cstheme="minorHAnsi"/>
            <w:sz w:val="23"/>
            <w:szCs w:val="23"/>
          </w:rPr>
          <w:t>chair@fostrato.ca</w:t>
        </w:r>
      </w:hyperlink>
      <w:r w:rsidRPr="00343580">
        <w:rPr>
          <w:rFonts w:eastAsia="Times New Roman" w:cstheme="minorHAnsi"/>
          <w:sz w:val="23"/>
          <w:szCs w:val="23"/>
        </w:rPr>
        <w:t xml:space="preserve"> </w:t>
      </w:r>
    </w:p>
    <w:sectPr w:rsidR="00861CA8" w:rsidRPr="00343580" w:rsidSect="00AF217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FA8E" w14:textId="77777777" w:rsidR="009868BA" w:rsidRDefault="009868BA" w:rsidP="004D33F1">
      <w:r>
        <w:separator/>
      </w:r>
    </w:p>
  </w:endnote>
  <w:endnote w:type="continuationSeparator" w:id="0">
    <w:p w14:paraId="02C17355" w14:textId="77777777" w:rsidR="009868BA" w:rsidRDefault="009868BA" w:rsidP="004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9196591"/>
      <w:docPartObj>
        <w:docPartGallery w:val="Page Numbers (Bottom of Page)"/>
        <w:docPartUnique/>
      </w:docPartObj>
    </w:sdtPr>
    <w:sdtContent>
      <w:p w14:paraId="6C612B4D" w14:textId="020D6EE4" w:rsidR="00AF2174" w:rsidRDefault="00AF2174" w:rsidP="00B2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E69FC" w14:textId="77777777" w:rsidR="00AF2174" w:rsidRDefault="00AF2174" w:rsidP="00AF2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163E" w14:textId="58A3A7B3" w:rsidR="005A1B41" w:rsidRPr="005A1B41" w:rsidRDefault="00481B15" w:rsidP="00AF2174">
    <w:pPr>
      <w:pStyle w:val="Footer"/>
      <w:ind w:right="360"/>
      <w:rPr>
        <w:sz w:val="21"/>
        <w:szCs w:val="21"/>
      </w:rPr>
    </w:pPr>
    <w:r w:rsidRPr="00481B15">
      <w:rPr>
        <w:sz w:val="21"/>
        <w:szCs w:val="21"/>
      </w:rPr>
      <w:ptab w:relativeTo="margin" w:alignment="center" w:leader="none"/>
    </w:r>
    <w:r w:rsidR="00776EE4">
      <w:rPr>
        <w:sz w:val="21"/>
        <w:szCs w:val="21"/>
      </w:rPr>
      <w:t>309-525 Richmond St W Toronto Ontario M5V1Y5</w:t>
    </w:r>
    <w:r w:rsidRPr="00481B15">
      <w:rPr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6D14" w14:textId="77777777" w:rsidR="009868BA" w:rsidRDefault="009868BA" w:rsidP="004D33F1">
      <w:r>
        <w:separator/>
      </w:r>
    </w:p>
  </w:footnote>
  <w:footnote w:type="continuationSeparator" w:id="0">
    <w:p w14:paraId="2196D133" w14:textId="77777777" w:rsidR="009868BA" w:rsidRDefault="009868BA" w:rsidP="004D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F4C2" w14:textId="77777777" w:rsidR="004D33F1" w:rsidRDefault="00AA6C18" w:rsidP="004D33F1">
    <w:pPr>
      <w:pStyle w:val="Header"/>
      <w:jc w:val="center"/>
    </w:pPr>
    <w:r>
      <w:rPr>
        <w:noProof/>
      </w:rPr>
      <w:drawing>
        <wp:inline distT="0" distB="0" distL="0" distR="0" wp14:anchorId="7F4F434C" wp14:editId="1ED5C30E">
          <wp:extent cx="2217409" cy="1023816"/>
          <wp:effectExtent l="0" t="0" r="5715" b="508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06" cy="106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A7DE2" w14:textId="77777777" w:rsidR="004D33F1" w:rsidRDefault="004D3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BCC"/>
    <w:multiLevelType w:val="hybridMultilevel"/>
    <w:tmpl w:val="AD2AD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C65"/>
    <w:multiLevelType w:val="hybridMultilevel"/>
    <w:tmpl w:val="37FACAD8"/>
    <w:lvl w:ilvl="0" w:tplc="DFA0BD5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100054">
    <w:abstractNumId w:val="1"/>
  </w:num>
  <w:num w:numId="2" w16cid:durableId="59837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1"/>
    <w:rsid w:val="000B02DE"/>
    <w:rsid w:val="00117E7A"/>
    <w:rsid w:val="00124D34"/>
    <w:rsid w:val="001564D0"/>
    <w:rsid w:val="001D5DFB"/>
    <w:rsid w:val="001F2DF2"/>
    <w:rsid w:val="002340BE"/>
    <w:rsid w:val="002A7618"/>
    <w:rsid w:val="002E451C"/>
    <w:rsid w:val="00305673"/>
    <w:rsid w:val="00343580"/>
    <w:rsid w:val="003A3068"/>
    <w:rsid w:val="004451CA"/>
    <w:rsid w:val="00453C2F"/>
    <w:rsid w:val="00460EC1"/>
    <w:rsid w:val="00481B15"/>
    <w:rsid w:val="004D33F1"/>
    <w:rsid w:val="005A1B41"/>
    <w:rsid w:val="005D59E2"/>
    <w:rsid w:val="005E3206"/>
    <w:rsid w:val="00714459"/>
    <w:rsid w:val="00776EE4"/>
    <w:rsid w:val="007F0EC3"/>
    <w:rsid w:val="00872D92"/>
    <w:rsid w:val="00874943"/>
    <w:rsid w:val="00883D39"/>
    <w:rsid w:val="008D6A14"/>
    <w:rsid w:val="009868BA"/>
    <w:rsid w:val="00A54B49"/>
    <w:rsid w:val="00A6421B"/>
    <w:rsid w:val="00AA6C18"/>
    <w:rsid w:val="00AF2174"/>
    <w:rsid w:val="00B0303B"/>
    <w:rsid w:val="00B14CF0"/>
    <w:rsid w:val="00B46C76"/>
    <w:rsid w:val="00B73EAF"/>
    <w:rsid w:val="00BE0AA0"/>
    <w:rsid w:val="00C17327"/>
    <w:rsid w:val="00E20391"/>
    <w:rsid w:val="00EA10A4"/>
    <w:rsid w:val="00EA5AE1"/>
    <w:rsid w:val="00F00567"/>
    <w:rsid w:val="00F4232D"/>
    <w:rsid w:val="00F851DF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42A08"/>
  <w15:chartTrackingRefBased/>
  <w15:docId w15:val="{1EEAC090-B7B7-1A43-8C0F-D0CB0164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3F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33F1"/>
  </w:style>
  <w:style w:type="paragraph" w:styleId="Footer">
    <w:name w:val="footer"/>
    <w:basedOn w:val="Normal"/>
    <w:link w:val="FooterChar"/>
    <w:uiPriority w:val="99"/>
    <w:unhideWhenUsed/>
    <w:rsid w:val="004D33F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33F1"/>
  </w:style>
  <w:style w:type="character" w:styleId="Hyperlink">
    <w:name w:val="Hyperlink"/>
    <w:basedOn w:val="DefaultParagraphFont"/>
    <w:uiPriority w:val="99"/>
    <w:unhideWhenUsed/>
    <w:rsid w:val="00445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2174"/>
  </w:style>
  <w:style w:type="paragraph" w:styleId="ListParagraph">
    <w:name w:val="List Paragraph"/>
    <w:basedOn w:val="Normal"/>
    <w:uiPriority w:val="34"/>
    <w:qFormat/>
    <w:rsid w:val="008749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fostrat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G123/Desktop/FOSTRA/Fostra%20ltrhea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Fostra ltrhead v1.dotx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Green</dc:creator>
  <cp:keywords/>
  <dc:description/>
  <cp:lastModifiedBy>Rick Green</cp:lastModifiedBy>
  <cp:revision>7</cp:revision>
  <cp:lastPrinted>2023-02-22T16:04:00Z</cp:lastPrinted>
  <dcterms:created xsi:type="dcterms:W3CDTF">2023-02-19T16:12:00Z</dcterms:created>
  <dcterms:modified xsi:type="dcterms:W3CDTF">2023-02-22T16:04:00Z</dcterms:modified>
</cp:coreProperties>
</file>